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5F3C" w14:textId="0A954121" w:rsidR="00A878C9" w:rsidRPr="00F25013" w:rsidRDefault="00A878C9" w:rsidP="00A878C9">
      <w:pPr>
        <w:pStyle w:val="Indice"/>
        <w:jc w:val="center"/>
        <w:rPr>
          <w:rFonts w:ascii="Garamond" w:hAnsi="Garamond"/>
        </w:rPr>
      </w:pPr>
      <w:r w:rsidRPr="003A0E3B">
        <w:rPr>
          <w:rFonts w:ascii="Garamond" w:hAnsi="Garamond"/>
          <w:b/>
          <w:bCs/>
        </w:rPr>
        <w:t xml:space="preserve">Allegato </w:t>
      </w:r>
      <w:r>
        <w:rPr>
          <w:rFonts w:ascii="Garamond" w:hAnsi="Garamond"/>
          <w:b/>
          <w:bCs/>
        </w:rPr>
        <w:t>3</w:t>
      </w:r>
      <w:r w:rsidRPr="003A0E3B">
        <w:rPr>
          <w:rFonts w:ascii="Garamond" w:hAnsi="Garamond"/>
          <w:b/>
          <w:bCs/>
        </w:rPr>
        <w:t xml:space="preserve"> -</w:t>
      </w:r>
      <w:r w:rsidRPr="005D77ED">
        <w:rPr>
          <w:rFonts w:ascii="Garamond" w:hAnsi="Garamond"/>
        </w:rPr>
        <w:t xml:space="preserve"> </w:t>
      </w:r>
      <w:r w:rsidRPr="003A0E3B">
        <w:rPr>
          <w:rFonts w:ascii="Garamond" w:hAnsi="Garamond"/>
          <w:b/>
          <w:bCs/>
        </w:rPr>
        <w:t>SCHEMA</w:t>
      </w:r>
      <w:r w:rsidRPr="005D77ED">
        <w:rPr>
          <w:rFonts w:ascii="Garamond" w:hAnsi="Garamond"/>
          <w:b/>
          <w:bCs/>
        </w:rPr>
        <w:t xml:space="preserve"> DI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RELAZIONE TECNICA</w:t>
      </w:r>
    </w:p>
    <w:p w14:paraId="422100EC" w14:textId="31C79812" w:rsidR="001249E8" w:rsidRPr="00A878C9" w:rsidRDefault="001249E8" w:rsidP="00443DCE">
      <w:pPr>
        <w:spacing w:before="100" w:beforeAutospacing="1" w:after="100" w:afterAutospacing="1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1</w:t>
      </w:r>
      <w:r w:rsidR="00E91BA5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)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Dimensione e </w:t>
      </w:r>
      <w:r w:rsidR="00B90CD3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s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olvibilità del</w:t>
      </w:r>
      <w:r w:rsid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soggetto proponente 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/ Continuità operativa e presenza consolidata nel mercato / Esperienza pregressa in contratti collettivi di tipo sanitario e referenze</w:t>
      </w:r>
    </w:p>
    <w:p w14:paraId="072D419E" w14:textId="51742C9A" w:rsidR="001249E8" w:rsidRPr="00A878C9" w:rsidRDefault="001249E8" w:rsidP="00443DCE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 xml:space="preserve">Descrivere sinteticamente la solidità </w:t>
      </w:r>
      <w:r w:rsid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del soggetto proponente</w:t>
      </w: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 xml:space="preserve"> e la sua esperienza nel settore, includendo:</w:t>
      </w:r>
    </w:p>
    <w:p w14:paraId="6E3B02BE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Indicatori finanziari certificati e parametri di solvibilità.</w:t>
      </w:r>
    </w:p>
    <w:p w14:paraId="68E523A3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Posizione nel mercato assicurativo, numero di clienti e stabilità nel tempo.</w:t>
      </w:r>
    </w:p>
    <w:p w14:paraId="399524B8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Anni di esperienza nel ramo sanitario e capacità gestionale.</w:t>
      </w:r>
    </w:p>
    <w:p w14:paraId="29AE6E07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Referenze e attestazioni di buon servizio da enti pubblici o privati.</w:t>
      </w:r>
    </w:p>
    <w:p w14:paraId="0FECCA81" w14:textId="7EF1CFA3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Contratti collettivi già gestiti, con attenzione agli enti pubblici.</w:t>
      </w:r>
    </w:p>
    <w:p w14:paraId="0A217488" w14:textId="5A54C777" w:rsidR="001249E8" w:rsidRPr="00A878C9" w:rsidRDefault="001249E8" w:rsidP="00443DCE">
      <w:pPr>
        <w:spacing w:before="100" w:beforeAutospacing="1" w:after="100" w:afterAutospacing="1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2</w:t>
      </w:r>
      <w:r w:rsidR="00E91BA5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)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Strutture convenzionate: presenza all</w:t>
      </w:r>
      <w:r w:rsid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’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estero, qualità e agevolazioni</w:t>
      </w:r>
    </w:p>
    <w:p w14:paraId="40804BB0" w14:textId="77777777" w:rsidR="001249E8" w:rsidRPr="00A878C9" w:rsidRDefault="001249E8" w:rsidP="00443DCE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Fornire una panoramica della rete convenzionata, evidenziando:</w:t>
      </w:r>
    </w:p>
    <w:p w14:paraId="14E48751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Diffusione internazionale, con attenzione a paesi chiave e aree strategiche.</w:t>
      </w:r>
    </w:p>
    <w:p w14:paraId="1E27E2E1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Standard qualitativi delle strutture, certificazioni e reputazione.</w:t>
      </w:r>
    </w:p>
    <w:p w14:paraId="7B378AE8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Tempi di accesso alle prestazioni, servizi prioritari per gli assicurati.</w:t>
      </w:r>
    </w:p>
    <w:p w14:paraId="45B62FE6" w14:textId="754A8A91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Vantaggi economici offerti, come riduzione dei costi diretti o scontistiche.</w:t>
      </w:r>
    </w:p>
    <w:p w14:paraId="79585CD3" w14:textId="4629A975" w:rsidR="001249E8" w:rsidRPr="00A878C9" w:rsidRDefault="001249E8" w:rsidP="00443DCE">
      <w:pPr>
        <w:spacing w:before="100" w:beforeAutospacing="1" w:after="100" w:afterAutospacing="1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3</w:t>
      </w:r>
      <w:r w:rsidR="00E91BA5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) 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Qualità e funzionalità del supporto informatico (piattaforma ed eventuale app) a disposizione dell</w:t>
      </w:r>
      <w:r w:rsid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’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assicurato</w:t>
      </w:r>
    </w:p>
    <w:p w14:paraId="4DEDF56D" w14:textId="77777777" w:rsidR="001249E8" w:rsidRPr="00A878C9" w:rsidRDefault="001249E8" w:rsidP="00443DCE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Descrivere le soluzioni digitali offerte, specificando:</w:t>
      </w:r>
    </w:p>
    <w:p w14:paraId="3CED2A4B" w14:textId="57E5CB4B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Funzionalità della piattaforma web e dell</w:t>
      </w:r>
      <w:r w:rsid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’</w:t>
      </w: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app, se prevista, per la gestione delle pratiche.</w:t>
      </w:r>
    </w:p>
    <w:p w14:paraId="49D459C7" w14:textId="3C8E34DB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Strumenti di protezione dei dati e standard di sicurezza per la tutela della privacy.</w:t>
      </w:r>
    </w:p>
    <w:p w14:paraId="0C03BFCB" w14:textId="0A8463A3" w:rsidR="002C2ABF" w:rsidRPr="00A878C9" w:rsidRDefault="001249E8" w:rsidP="00443DCE">
      <w:pPr>
        <w:spacing w:before="100" w:beforeAutospacing="1" w:after="100" w:afterAutospacing="1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4</w:t>
      </w:r>
      <w:r w:rsidR="00E91BA5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)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Proposte di servizi complementari, soluzioni innovative e miglioramenti rispetto </w:t>
      </w:r>
      <w:r w:rsidR="002C2ABF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a qu</w:t>
      </w:r>
      <w:r w:rsidR="002C2ABF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anto </w:t>
      </w:r>
      <w:r w:rsidR="002C2ABF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richiest</w:t>
      </w:r>
      <w:r w:rsidR="002C2ABF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o</w:t>
      </w:r>
      <w:r w:rsidR="002C2ABF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da capitolato o già oggetto di punteggio tabellare</w:t>
      </w:r>
      <w:r w:rsidR="00B90CD3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con particolare riferimento al Presidio tecnico e all’assistenza agli assicurati.</w:t>
      </w:r>
    </w:p>
    <w:p w14:paraId="72F3CDBF" w14:textId="0B9E041C" w:rsidR="001249E8" w:rsidRPr="00A878C9" w:rsidRDefault="001249E8" w:rsidP="00443DCE">
      <w:pPr>
        <w:spacing w:before="100" w:beforeAutospacing="1" w:after="100" w:afterAutospacing="1" w:line="240" w:lineRule="auto"/>
        <w:jc w:val="both"/>
        <w:outlineLvl w:val="1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 xml:space="preserve">Indicare </w:t>
      </w:r>
      <w:r w:rsidR="001B32C0">
        <w:rPr>
          <w:rFonts w:ascii="Garamond" w:eastAsia="Times New Roman" w:hAnsi="Garamond" w:cs="Times New Roman"/>
          <w:sz w:val="24"/>
          <w:szCs w:val="24"/>
          <w:lang w:val="it-IT" w:eastAsia="en-GB"/>
        </w:rPr>
        <w:t>le eventuali soluzioni</w:t>
      </w: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 xml:space="preserve"> che possano migliorare il servizio, evidenziando:</w:t>
      </w:r>
    </w:p>
    <w:p w14:paraId="7FCA1851" w14:textId="3CCC7349" w:rsidR="00FB7BA2" w:rsidRPr="00FB7BA2" w:rsidRDefault="00FB7BA2" w:rsidP="00FB7BA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FB7BA2">
        <w:rPr>
          <w:rFonts w:ascii="Garamond" w:eastAsia="Times New Roman" w:hAnsi="Garamond" w:cs="Times New Roman"/>
          <w:sz w:val="24"/>
          <w:szCs w:val="24"/>
          <w:lang w:val="it-IT" w:eastAsia="en-GB"/>
        </w:rPr>
        <w:t>Rilevanza ed efficacia dei servizi proposti</w:t>
      </w:r>
    </w:p>
    <w:p w14:paraId="0713D6FD" w14:textId="46B0A80D" w:rsidR="00FB7BA2" w:rsidRPr="00FB7BA2" w:rsidRDefault="00FB7BA2" w:rsidP="00FB7BA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FB7BA2">
        <w:rPr>
          <w:rFonts w:ascii="Garamond" w:eastAsia="Times New Roman" w:hAnsi="Garamond" w:cs="Times New Roman"/>
          <w:sz w:val="24"/>
          <w:szCs w:val="24"/>
          <w:lang w:val="it-IT" w:eastAsia="en-GB"/>
        </w:rPr>
        <w:t>Accessibilità, tempestività e continuità del servizio</w:t>
      </w:r>
    </w:p>
    <w:p w14:paraId="36886CA5" w14:textId="10F38C77" w:rsidR="001249E8" w:rsidRDefault="00FB7BA2" w:rsidP="00FB7BA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FB7BA2">
        <w:rPr>
          <w:rFonts w:ascii="Garamond" w:eastAsia="Times New Roman" w:hAnsi="Garamond" w:cs="Times New Roman"/>
          <w:sz w:val="24"/>
          <w:szCs w:val="24"/>
          <w:lang w:val="it-IT" w:eastAsia="en-GB"/>
        </w:rPr>
        <w:t>Competenza e specializzazione del personale coinvolto</w:t>
      </w:r>
      <w:r w:rsidR="00EE6F77"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.</w:t>
      </w:r>
    </w:p>
    <w:p w14:paraId="244C0C8F" w14:textId="2B139B2B" w:rsidR="00435B7D" w:rsidRPr="00435B7D" w:rsidRDefault="00707425" w:rsidP="00435B7D">
      <w:pPr>
        <w:ind w:left="360"/>
        <w:jc w:val="both"/>
        <w:rPr>
          <w:rFonts w:ascii="Garamond" w:eastAsia="Aptos" w:hAnsi="Garamond" w:cs="Arial"/>
          <w:i/>
          <w:iCs/>
          <w:sz w:val="24"/>
          <w:szCs w:val="24"/>
          <w:lang w:val="it-IT"/>
        </w:rPr>
      </w:pPr>
      <w:r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A titolo di esempio descrivere </w:t>
      </w:r>
      <w:r w:rsidR="00435B7D" w:rsidRPr="00435B7D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gli ulteriori servizi che si è disposti ad offrire, oltre a quanto previsto dal capitolato o già oggetto di punteggio tabellare, in particolare: </w:t>
      </w:r>
    </w:p>
    <w:p w14:paraId="148A8D63" w14:textId="77777777" w:rsidR="00435B7D" w:rsidRPr="00435B7D" w:rsidRDefault="00435B7D" w:rsidP="00435B7D">
      <w:pPr>
        <w:ind w:left="360"/>
        <w:jc w:val="both"/>
        <w:rPr>
          <w:rFonts w:ascii="Garamond" w:eastAsia="Aptos" w:hAnsi="Garamond" w:cs="Arial"/>
          <w:i/>
          <w:iCs/>
          <w:sz w:val="24"/>
          <w:szCs w:val="24"/>
          <w:lang w:val="it-IT"/>
        </w:rPr>
      </w:pPr>
      <w:r w:rsidRPr="00435B7D">
        <w:rPr>
          <w:rFonts w:ascii="Garamond" w:eastAsia="Aptos" w:hAnsi="Garamond" w:cs="Arial"/>
          <w:i/>
          <w:iCs/>
          <w:sz w:val="24"/>
          <w:szCs w:val="24"/>
          <w:lang w:val="it-IT"/>
        </w:rPr>
        <w:t>- Presidio tecnico: reperibilità del referente tecnico da remoto tramite e-mail dedicata nei giorni feriali non in presenza presso la Corte e relativi tempi di risposta alle istanze trasmesse via e-mail nei giorni non in presenza; esperienza professionale del personale impiegato nel Presidio.</w:t>
      </w:r>
    </w:p>
    <w:p w14:paraId="3DCEC148" w14:textId="77777777" w:rsidR="00435B7D" w:rsidRDefault="00435B7D" w:rsidP="00435B7D">
      <w:pPr>
        <w:ind w:left="360"/>
        <w:jc w:val="both"/>
        <w:rPr>
          <w:rFonts w:ascii="Garamond" w:eastAsia="Aptos" w:hAnsi="Garamond" w:cs="Arial"/>
          <w:i/>
          <w:iCs/>
          <w:sz w:val="24"/>
          <w:szCs w:val="24"/>
          <w:lang w:val="it-IT"/>
        </w:rPr>
      </w:pPr>
      <w:r w:rsidRPr="00435B7D">
        <w:rPr>
          <w:rFonts w:ascii="Garamond" w:eastAsia="Aptos" w:hAnsi="Garamond" w:cs="Arial"/>
          <w:i/>
          <w:iCs/>
          <w:sz w:val="24"/>
          <w:szCs w:val="24"/>
          <w:lang w:val="it-IT"/>
        </w:rPr>
        <w:t>- Numero telefonico gratuito ed e-mail dedicati (Call center-applicazione): operatività del Call center anche nella giornata di sabato e/o domenica e/o festivi; ampliamento orario di operatività del Call Center</w:t>
      </w:r>
    </w:p>
    <w:p w14:paraId="2126B8CB" w14:textId="77777777" w:rsidR="00435B7D" w:rsidRDefault="00435B7D" w:rsidP="00435B7D">
      <w:pPr>
        <w:jc w:val="both"/>
        <w:rPr>
          <w:rFonts w:ascii="Garamond" w:eastAsia="Aptos" w:hAnsi="Garamond" w:cs="Arial"/>
          <w:i/>
          <w:iCs/>
          <w:sz w:val="24"/>
          <w:szCs w:val="24"/>
          <w:lang w:val="it-IT"/>
        </w:rPr>
      </w:pPr>
    </w:p>
    <w:p w14:paraId="2ABCBB7A" w14:textId="3FD9C9FD" w:rsidR="001249E8" w:rsidRPr="00A878C9" w:rsidRDefault="001249E8" w:rsidP="00435B7D">
      <w:pPr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lastRenderedPageBreak/>
        <w:t>5</w:t>
      </w:r>
      <w:r w:rsidR="00E91BA5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)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Proposte di estensione delle coperture/garanzie offerte rispetto a qu</w:t>
      </w:r>
      <w:r w:rsidR="002C2ABF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anto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richiest</w:t>
      </w:r>
      <w:r w:rsidR="002C2ABF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o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da capitolato o già oggetto di punteggio tabellare</w:t>
      </w:r>
      <w:r w:rsidR="002C2ABF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.</w:t>
      </w:r>
    </w:p>
    <w:p w14:paraId="25710061" w14:textId="311A574A" w:rsidR="001249E8" w:rsidRPr="00A878C9" w:rsidRDefault="001249E8" w:rsidP="00443DCE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 xml:space="preserve">Descrivere eventuali ampliamenti delle </w:t>
      </w:r>
      <w:r w:rsidR="001B32C0">
        <w:rPr>
          <w:rFonts w:ascii="Garamond" w:eastAsia="Times New Roman" w:hAnsi="Garamond" w:cs="Times New Roman"/>
          <w:sz w:val="24"/>
          <w:szCs w:val="24"/>
          <w:lang w:val="it-IT" w:eastAsia="en-GB"/>
        </w:rPr>
        <w:t>prestazioni</w:t>
      </w:r>
      <w:r w:rsidR="00D4518D">
        <w:rPr>
          <w:rFonts w:ascii="Garamond" w:eastAsia="Times New Roman" w:hAnsi="Garamond" w:cs="Times New Roman"/>
          <w:sz w:val="24"/>
          <w:szCs w:val="24"/>
          <w:lang w:val="it-IT" w:eastAsia="en-GB"/>
        </w:rPr>
        <w:t xml:space="preserve"> e le relative modalità di fruizione</w:t>
      </w: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, sottolineando:</w:t>
      </w:r>
    </w:p>
    <w:p w14:paraId="7B284088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Benefici per il complesso degli assicurati e per specifiche categorie.</w:t>
      </w:r>
    </w:p>
    <w:p w14:paraId="5240A38E" w14:textId="77777777" w:rsidR="001249E8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Inclusione di prestazioni attualmente escluse o poco garantite.</w:t>
      </w:r>
    </w:p>
    <w:p w14:paraId="36F42B9E" w14:textId="52235DC3" w:rsidR="002C2ABF" w:rsidRPr="00461F9F" w:rsidRDefault="002C2ABF" w:rsidP="00443DCE">
      <w:pPr>
        <w:ind w:left="360"/>
        <w:jc w:val="both"/>
        <w:rPr>
          <w:rFonts w:ascii="Garamond" w:eastAsia="Aptos" w:hAnsi="Garamond" w:cs="Arial"/>
          <w:i/>
          <w:iCs/>
          <w:sz w:val="24"/>
          <w:szCs w:val="24"/>
          <w:lang w:val="it-IT"/>
        </w:rPr>
      </w:pPr>
      <w:r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>A titolo di esempio</w:t>
      </w:r>
      <w:r w:rsidRPr="00461F9F">
        <w:rPr>
          <w:rFonts w:ascii="Garamond" w:eastAsia="Aptos" w:hAnsi="Garamond" w:cs="Arial"/>
          <w:sz w:val="24"/>
          <w:szCs w:val="24"/>
          <w:lang w:val="it-IT"/>
        </w:rPr>
        <w:t xml:space="preserve"> </w:t>
      </w:r>
      <w:r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elencare </w:t>
      </w:r>
      <w:r w:rsidR="00723F5B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le </w:t>
      </w:r>
      <w:r w:rsidR="008E28A4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>coperture e</w:t>
      </w:r>
      <w:r w:rsidR="00723F5B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 garanzie</w:t>
      </w:r>
      <w:r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 che si è disposti a offrire, oltre a quanto già previsto dal </w:t>
      </w:r>
      <w:r w:rsidR="00621466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>capitolato o già oggetto di punteggio tabellare</w:t>
      </w:r>
      <w:r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>, per il check-up</w:t>
      </w:r>
      <w:r w:rsidR="00723F5B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, </w:t>
      </w:r>
      <w:r w:rsidR="008153EB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il </w:t>
      </w:r>
      <w:r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>LTC</w:t>
      </w:r>
      <w:r w:rsidR="00723F5B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 o altro genere di prestazion</w:t>
      </w:r>
      <w:r w:rsidR="00FB7BA2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>e</w:t>
      </w:r>
      <w:r w:rsidR="00AA5395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, </w:t>
      </w:r>
      <w:r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>specificandone le modalità di erogazione.</w:t>
      </w:r>
    </w:p>
    <w:p w14:paraId="3F437ADC" w14:textId="77777777" w:rsidR="002C2ABF" w:rsidRPr="00A878C9" w:rsidRDefault="002C2ABF" w:rsidP="002C2AB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</w:p>
    <w:p w14:paraId="24980150" w14:textId="134B7A46" w:rsidR="00301F85" w:rsidRPr="00301F85" w:rsidRDefault="00301F85" w:rsidP="00301F85">
      <w:pPr>
        <w:rPr>
          <w:lang w:val="it-IT"/>
        </w:rPr>
      </w:pPr>
    </w:p>
    <w:sectPr w:rsidR="00301F85" w:rsidRPr="00301F85" w:rsidSect="007C58D9"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9D9BF" w14:textId="77777777" w:rsidR="009927BF" w:rsidRDefault="009927BF" w:rsidP="007C58D9">
      <w:pPr>
        <w:spacing w:after="0" w:line="240" w:lineRule="auto"/>
      </w:pPr>
      <w:r>
        <w:separator/>
      </w:r>
    </w:p>
  </w:endnote>
  <w:endnote w:type="continuationSeparator" w:id="0">
    <w:p w14:paraId="3BE4E105" w14:textId="77777777" w:rsidR="009927BF" w:rsidRDefault="009927BF" w:rsidP="007C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53F63" w14:textId="77777777" w:rsidR="009927BF" w:rsidRDefault="009927BF" w:rsidP="007C58D9">
      <w:pPr>
        <w:spacing w:after="0" w:line="240" w:lineRule="auto"/>
      </w:pPr>
      <w:r>
        <w:separator/>
      </w:r>
    </w:p>
  </w:footnote>
  <w:footnote w:type="continuationSeparator" w:id="0">
    <w:p w14:paraId="3344A4F8" w14:textId="77777777" w:rsidR="009927BF" w:rsidRDefault="009927BF" w:rsidP="007C5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651B"/>
    <w:multiLevelType w:val="multilevel"/>
    <w:tmpl w:val="0A8A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C272B"/>
    <w:multiLevelType w:val="multilevel"/>
    <w:tmpl w:val="C7242F4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83E2E"/>
    <w:multiLevelType w:val="multilevel"/>
    <w:tmpl w:val="34C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75930"/>
    <w:multiLevelType w:val="multilevel"/>
    <w:tmpl w:val="8754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078D9"/>
    <w:multiLevelType w:val="multilevel"/>
    <w:tmpl w:val="B86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241B3"/>
    <w:multiLevelType w:val="multilevel"/>
    <w:tmpl w:val="7988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C1B6B"/>
    <w:multiLevelType w:val="hybridMultilevel"/>
    <w:tmpl w:val="D6DC4F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8236">
    <w:abstractNumId w:val="6"/>
  </w:num>
  <w:num w:numId="2" w16cid:durableId="1727684302">
    <w:abstractNumId w:val="0"/>
  </w:num>
  <w:num w:numId="3" w16cid:durableId="602418503">
    <w:abstractNumId w:val="3"/>
  </w:num>
  <w:num w:numId="4" w16cid:durableId="24453684">
    <w:abstractNumId w:val="2"/>
  </w:num>
  <w:num w:numId="5" w16cid:durableId="1243219436">
    <w:abstractNumId w:val="4"/>
  </w:num>
  <w:num w:numId="6" w16cid:durableId="1469741016">
    <w:abstractNumId w:val="5"/>
  </w:num>
  <w:num w:numId="7" w16cid:durableId="134632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85"/>
    <w:rsid w:val="00020B57"/>
    <w:rsid w:val="000515D7"/>
    <w:rsid w:val="000942A0"/>
    <w:rsid w:val="001249E8"/>
    <w:rsid w:val="0014086B"/>
    <w:rsid w:val="001A13A2"/>
    <w:rsid w:val="001B32C0"/>
    <w:rsid w:val="00237178"/>
    <w:rsid w:val="002C2ABF"/>
    <w:rsid w:val="00301F85"/>
    <w:rsid w:val="003E2514"/>
    <w:rsid w:val="004125AC"/>
    <w:rsid w:val="00435B7D"/>
    <w:rsid w:val="00443DCE"/>
    <w:rsid w:val="00461F9F"/>
    <w:rsid w:val="00553319"/>
    <w:rsid w:val="00621466"/>
    <w:rsid w:val="006B6004"/>
    <w:rsid w:val="00707425"/>
    <w:rsid w:val="00723F5B"/>
    <w:rsid w:val="007338D7"/>
    <w:rsid w:val="00761AF6"/>
    <w:rsid w:val="007B0064"/>
    <w:rsid w:val="007C58D9"/>
    <w:rsid w:val="007D548C"/>
    <w:rsid w:val="008153EB"/>
    <w:rsid w:val="008647B7"/>
    <w:rsid w:val="00895CD2"/>
    <w:rsid w:val="008C1E5F"/>
    <w:rsid w:val="008D216F"/>
    <w:rsid w:val="008E28A4"/>
    <w:rsid w:val="00960C1E"/>
    <w:rsid w:val="0096791B"/>
    <w:rsid w:val="009927BF"/>
    <w:rsid w:val="00A1707B"/>
    <w:rsid w:val="00A77B2C"/>
    <w:rsid w:val="00A878C9"/>
    <w:rsid w:val="00A95C6B"/>
    <w:rsid w:val="00AA5395"/>
    <w:rsid w:val="00AD6A50"/>
    <w:rsid w:val="00AE5DB6"/>
    <w:rsid w:val="00B04B0B"/>
    <w:rsid w:val="00B3288C"/>
    <w:rsid w:val="00B90CD3"/>
    <w:rsid w:val="00B973FF"/>
    <w:rsid w:val="00C72054"/>
    <w:rsid w:val="00C84EE2"/>
    <w:rsid w:val="00CF0F0A"/>
    <w:rsid w:val="00D16014"/>
    <w:rsid w:val="00D4518D"/>
    <w:rsid w:val="00D96601"/>
    <w:rsid w:val="00DF2D72"/>
    <w:rsid w:val="00E53BC8"/>
    <w:rsid w:val="00E67A95"/>
    <w:rsid w:val="00E91BA5"/>
    <w:rsid w:val="00EB31CF"/>
    <w:rsid w:val="00ED2A1C"/>
    <w:rsid w:val="00EE6F77"/>
    <w:rsid w:val="00F13053"/>
    <w:rsid w:val="00F70D5F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3F87"/>
  <w15:chartTrackingRefBased/>
  <w15:docId w15:val="{C317FEBF-6FB1-4510-B81F-331859E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1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1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1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1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1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1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1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1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1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1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1F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1F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1F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1F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1F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1F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1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1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1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1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1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1F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1F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1F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1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1F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1F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C5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8D9"/>
  </w:style>
  <w:style w:type="paragraph" w:styleId="Pidipagina">
    <w:name w:val="footer"/>
    <w:basedOn w:val="Normale"/>
    <w:link w:val="PidipaginaCarattere"/>
    <w:uiPriority w:val="99"/>
    <w:unhideWhenUsed/>
    <w:rsid w:val="007C5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8D9"/>
  </w:style>
  <w:style w:type="paragraph" w:customStyle="1" w:styleId="Indice">
    <w:name w:val="Indice"/>
    <w:basedOn w:val="Normale"/>
    <w:qFormat/>
    <w:rsid w:val="00A878C9"/>
    <w:pPr>
      <w:suppressLineNumbers/>
      <w:suppressAutoHyphens/>
    </w:pPr>
    <w:rPr>
      <w:rFonts w:cs="Lucida San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71A2-26C0-4C7D-9ED1-ACC615CF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2813</Characters>
  <Application>Microsoft Office Word</Application>
  <DocSecurity>0</DocSecurity>
  <Lines>44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2025-04-03T07:25:00Z</cp:lastPrinted>
  <dcterms:created xsi:type="dcterms:W3CDTF">2025-04-18T09:27:00Z</dcterms:created>
  <dcterms:modified xsi:type="dcterms:W3CDTF">2025-07-09T13:40:00Z</dcterms:modified>
</cp:coreProperties>
</file>